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05" w:rsidRDefault="00632905" w:rsidP="00632905">
      <w:pPr>
        <w:pStyle w:val="ConsPlusNormal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РАСХОДОВАНИЕ  СУБСИДИИ </w:t>
      </w:r>
      <w:proofErr w:type="gramStart"/>
      <w:r>
        <w:rPr>
          <w:b/>
          <w:sz w:val="36"/>
          <w:szCs w:val="36"/>
        </w:rPr>
        <w:t>–Н</w:t>
      </w:r>
      <w:proofErr w:type="gramEnd"/>
      <w:r>
        <w:rPr>
          <w:b/>
          <w:sz w:val="36"/>
          <w:szCs w:val="36"/>
        </w:rPr>
        <w:t>АРУШЕНИЯ СЛАЙД  19</w:t>
      </w:r>
    </w:p>
    <w:p w:rsidR="00632905" w:rsidRDefault="00632905" w:rsidP="00632905">
      <w:pPr>
        <w:pStyle w:val="ConsPlusNormal"/>
        <w:outlineLvl w:val="0"/>
        <w:rPr>
          <w:b/>
          <w:sz w:val="36"/>
          <w:szCs w:val="36"/>
        </w:rPr>
      </w:pPr>
    </w:p>
    <w:p w:rsidR="00632905" w:rsidRDefault="00632905" w:rsidP="00632905">
      <w:pPr>
        <w:pStyle w:val="ConsPlusNormal"/>
        <w:outlineLvl w:val="0"/>
        <w:rPr>
          <w:b/>
          <w:sz w:val="36"/>
          <w:szCs w:val="36"/>
        </w:rPr>
      </w:pPr>
    </w:p>
    <w:p w:rsidR="00632905" w:rsidRDefault="00632905" w:rsidP="00632905">
      <w:pPr>
        <w:pStyle w:val="ConsPlusNormal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МУНИЦИПАЛЬНЫХ ОБРАЗОВАНИЯХ ВЫДАЕТСЯ </w:t>
      </w:r>
      <w:proofErr w:type="gramStart"/>
      <w:r>
        <w:rPr>
          <w:b/>
          <w:sz w:val="36"/>
          <w:szCs w:val="36"/>
        </w:rPr>
        <w:t>СУБСИДИЯ</w:t>
      </w:r>
      <w:proofErr w:type="gramEnd"/>
      <w:r>
        <w:rPr>
          <w:b/>
          <w:sz w:val="36"/>
          <w:szCs w:val="36"/>
        </w:rPr>
        <w:t xml:space="preserve"> НАПРИМЕР НА  «ЭНЕРГОЭФЕКТИВНОСТЬ» НО ФАКТИЧЕСКИ ДЕЛАЕТСЯ РЕМОНТ КРЫШИ ИЛИ ФАСАДА КОТЕЛЬНОЙ</w:t>
      </w:r>
    </w:p>
    <w:p w:rsidR="00632905" w:rsidRDefault="00632905" w:rsidP="00632905">
      <w:pPr>
        <w:pStyle w:val="ConsPlusNormal"/>
        <w:outlineLvl w:val="0"/>
        <w:rPr>
          <w:b/>
          <w:sz w:val="36"/>
          <w:szCs w:val="36"/>
        </w:rPr>
      </w:pPr>
    </w:p>
    <w:p w:rsidR="00632905" w:rsidRDefault="00632905" w:rsidP="00632905">
      <w:pPr>
        <w:pStyle w:val="ConsPlusNormal"/>
        <w:outlineLvl w:val="0"/>
        <w:rPr>
          <w:b/>
          <w:sz w:val="36"/>
          <w:szCs w:val="36"/>
        </w:rPr>
      </w:pPr>
    </w:p>
    <w:p w:rsidR="00632905" w:rsidRDefault="00632905" w:rsidP="00632905">
      <w:pPr>
        <w:pStyle w:val="ConsPlusNormal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ДАННОМ СЛУЧАЕ ПРОИСХОДИТ ПОДМЕНА ПОНЯТИЙ, НА ЭНЕРГОЭФФЕКТИВНОСТЬ РЕМОНТ ФАСАДА НЕ ВЛИЯЕТ  </w:t>
      </w:r>
    </w:p>
    <w:p w:rsidR="00632905" w:rsidRDefault="00632905" w:rsidP="00632905">
      <w:pPr>
        <w:pStyle w:val="ConsPlusNormal"/>
        <w:outlineLvl w:val="0"/>
        <w:rPr>
          <w:b/>
          <w:sz w:val="36"/>
          <w:szCs w:val="36"/>
        </w:rPr>
      </w:pPr>
    </w:p>
    <w:p w:rsidR="00632905" w:rsidRDefault="00632905" w:rsidP="00632905">
      <w:pPr>
        <w:pStyle w:val="ConsPlusNormal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НА ЭНЕРГОЭФФЕКТИВНОСТЬ  ВЛИЯЮТ ИНЖЕНЕРНЫЕ СЕТИ, ЗАКУПКА НОВОГО ОБОРУДОВАНИЯ И Т.Д.</w:t>
      </w:r>
    </w:p>
    <w:p w:rsidR="00632905" w:rsidRDefault="00632905" w:rsidP="00632905">
      <w:pPr>
        <w:pStyle w:val="ConsPlusNormal"/>
        <w:outlineLvl w:val="0"/>
        <w:rPr>
          <w:b/>
          <w:sz w:val="36"/>
          <w:szCs w:val="36"/>
        </w:rPr>
      </w:pPr>
    </w:p>
    <w:p w:rsidR="00632905" w:rsidRDefault="00632905" w:rsidP="00632905">
      <w:pPr>
        <w:pStyle w:val="ConsPlusNormal"/>
        <w:outlineLvl w:val="0"/>
        <w:rPr>
          <w:b/>
          <w:sz w:val="36"/>
          <w:szCs w:val="36"/>
        </w:rPr>
      </w:pPr>
    </w:p>
    <w:p w:rsidR="00632905" w:rsidRDefault="00632905" w:rsidP="00632905">
      <w:pPr>
        <w:pStyle w:val="ConsPlusNormal"/>
        <w:outlineLvl w:val="0"/>
        <w:rPr>
          <w:b/>
          <w:sz w:val="36"/>
          <w:szCs w:val="36"/>
        </w:rPr>
      </w:pPr>
    </w:p>
    <w:p w:rsidR="00632905" w:rsidRDefault="00632905" w:rsidP="00632905">
      <w:pPr>
        <w:pStyle w:val="ConsPlusNormal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ИНОГДА ЗАКУПАЮТ ОБОРУДОВАНИЕ НЕ С ТЕМИ ХАРАКТЕРИСТИКАМИ, НЕТ АДАПТАЦИИ К ДЕЙСТВУЮЩИМ ИНЖЕНЕРНЫМ СЕТЯМ  </w:t>
      </w:r>
    </w:p>
    <w:p w:rsidR="00632905" w:rsidRDefault="00632905" w:rsidP="00632905">
      <w:pPr>
        <w:pStyle w:val="ConsPlusNormal"/>
        <w:outlineLvl w:val="0"/>
        <w:rPr>
          <w:b/>
          <w:sz w:val="36"/>
          <w:szCs w:val="36"/>
        </w:rPr>
      </w:pPr>
    </w:p>
    <w:p w:rsidR="00632905" w:rsidRDefault="00632905" w:rsidP="00632905">
      <w:pPr>
        <w:pStyle w:val="ConsPlusNormal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КАК ИТОГ НАРУШЕНИЕ </w:t>
      </w:r>
      <w:proofErr w:type="gramStart"/>
      <w:r>
        <w:rPr>
          <w:b/>
          <w:sz w:val="36"/>
          <w:szCs w:val="36"/>
        </w:rPr>
        <w:t>–Н</w:t>
      </w:r>
      <w:proofErr w:type="gramEnd"/>
      <w:r>
        <w:rPr>
          <w:b/>
          <w:sz w:val="36"/>
          <w:szCs w:val="36"/>
        </w:rPr>
        <w:t>ЕЗАКОКОННОЕ ИСПОЛЬЗОВАНИЕ БЮДЖЕТНЫХ СРЕДСТВ-ВОЗВРАТ В ДОХОД СООТВЕТСТВУЮЩЕГО БЮДЖЕТА</w:t>
      </w:r>
    </w:p>
    <w:p w:rsidR="00632905" w:rsidRDefault="00632905" w:rsidP="00632905">
      <w:pPr>
        <w:pStyle w:val="ConsPlusNormal"/>
        <w:outlineLvl w:val="0"/>
        <w:rPr>
          <w:b/>
          <w:sz w:val="36"/>
          <w:szCs w:val="36"/>
        </w:rPr>
      </w:pPr>
    </w:p>
    <w:p w:rsidR="00632905" w:rsidRDefault="00632905" w:rsidP="00632905">
      <w:pPr>
        <w:pStyle w:val="ConsPlusNormal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ИНОГДА </w:t>
      </w:r>
      <w:proofErr w:type="gramStart"/>
      <w:r>
        <w:rPr>
          <w:b/>
          <w:sz w:val="36"/>
          <w:szCs w:val="36"/>
        </w:rPr>
        <w:t>ЗАКУПАЮТ ОБОРУДОВАНИЕ И НА МОМЕНТ ПРОВЕДЕНИЯ ПРОВЕРКИ ЛЕЖИТ</w:t>
      </w:r>
      <w:proofErr w:type="gramEnd"/>
      <w:r>
        <w:rPr>
          <w:b/>
          <w:sz w:val="36"/>
          <w:szCs w:val="36"/>
        </w:rPr>
        <w:t xml:space="preserve"> В КОРОБКАХ </w:t>
      </w:r>
    </w:p>
    <w:p w:rsidR="00632905" w:rsidRPr="00632905" w:rsidRDefault="00632905" w:rsidP="00632905">
      <w:pPr>
        <w:pStyle w:val="ConsPlusNormal"/>
        <w:outlineLvl w:val="0"/>
        <w:rPr>
          <w:sz w:val="48"/>
          <w:szCs w:val="48"/>
        </w:rPr>
      </w:pPr>
      <w:r>
        <w:rPr>
          <w:b/>
          <w:sz w:val="36"/>
          <w:szCs w:val="36"/>
        </w:rPr>
        <w:t>КАК ИТОГ НАРУШЕНИ</w:t>
      </w:r>
      <w:proofErr w:type="gramStart"/>
      <w:r>
        <w:rPr>
          <w:b/>
          <w:sz w:val="36"/>
          <w:szCs w:val="36"/>
        </w:rPr>
        <w:t>Е-</w:t>
      </w:r>
      <w:proofErr w:type="gramEnd"/>
      <w:r>
        <w:rPr>
          <w:b/>
          <w:sz w:val="36"/>
          <w:szCs w:val="36"/>
        </w:rPr>
        <w:t xml:space="preserve"> НЕЭФФЕКТИВНОЕ ИСПОЛЬЗОВАНИЕ</w:t>
      </w:r>
      <w:bookmarkStart w:id="0" w:name="_GoBack"/>
      <w:bookmarkEnd w:id="0"/>
    </w:p>
    <w:p w:rsidR="00E34757" w:rsidRDefault="00E34757"/>
    <w:sectPr w:rsidR="00E34757" w:rsidSect="00632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518A"/>
    <w:multiLevelType w:val="multilevel"/>
    <w:tmpl w:val="D548C00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05"/>
    <w:rsid w:val="00632905"/>
    <w:rsid w:val="00E3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2021-09-21T12:47:00Z</cp:lastPrinted>
  <dcterms:created xsi:type="dcterms:W3CDTF">2021-09-21T12:38:00Z</dcterms:created>
  <dcterms:modified xsi:type="dcterms:W3CDTF">2021-09-21T12:52:00Z</dcterms:modified>
</cp:coreProperties>
</file>